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1A" w:rsidRPr="00546BE5" w:rsidRDefault="00A1741A" w:rsidP="00A1741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46BE5">
        <w:rPr>
          <w:b/>
          <w:sz w:val="28"/>
          <w:szCs w:val="28"/>
        </w:rPr>
        <w:t>АДМИНИСТРАЦИЯ</w:t>
      </w:r>
    </w:p>
    <w:p w:rsidR="00A1741A" w:rsidRPr="00546BE5" w:rsidRDefault="00A1741A" w:rsidP="00A1741A">
      <w:pPr>
        <w:jc w:val="center"/>
        <w:outlineLvl w:val="0"/>
        <w:rPr>
          <w:sz w:val="28"/>
          <w:szCs w:val="28"/>
        </w:rPr>
      </w:pPr>
      <w:r w:rsidRPr="00546BE5">
        <w:rPr>
          <w:sz w:val="28"/>
          <w:szCs w:val="28"/>
        </w:rPr>
        <w:t xml:space="preserve"> Морецкого сельского поселения </w:t>
      </w:r>
    </w:p>
    <w:p w:rsidR="00A1741A" w:rsidRPr="00546BE5" w:rsidRDefault="00A1741A" w:rsidP="00A1741A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 w:rsidRPr="00546BE5">
        <w:rPr>
          <w:sz w:val="28"/>
          <w:szCs w:val="28"/>
        </w:rPr>
        <w:t>Еланского муниципального района Волгоградской области</w:t>
      </w:r>
    </w:p>
    <w:p w:rsidR="00A1741A" w:rsidRPr="00546BE5" w:rsidRDefault="00A1741A" w:rsidP="00A1741A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:rsidR="00A1741A" w:rsidRPr="00546BE5" w:rsidRDefault="00A1741A" w:rsidP="00A1741A">
      <w:pPr>
        <w:tabs>
          <w:tab w:val="left" w:pos="6570"/>
        </w:tabs>
        <w:jc w:val="center"/>
        <w:rPr>
          <w:sz w:val="28"/>
          <w:szCs w:val="28"/>
        </w:rPr>
      </w:pPr>
    </w:p>
    <w:p w:rsidR="00A1741A" w:rsidRPr="00546BE5" w:rsidRDefault="00A1741A" w:rsidP="00A1741A">
      <w:pPr>
        <w:jc w:val="center"/>
        <w:rPr>
          <w:b/>
          <w:sz w:val="28"/>
          <w:szCs w:val="28"/>
        </w:rPr>
      </w:pPr>
      <w:r w:rsidRPr="00546BE5">
        <w:rPr>
          <w:b/>
          <w:sz w:val="28"/>
          <w:szCs w:val="28"/>
        </w:rPr>
        <w:t>ПОСТАНОВЛЕНИЕ</w:t>
      </w:r>
    </w:p>
    <w:p w:rsidR="00A1741A" w:rsidRDefault="00A1741A" w:rsidP="00A1741A">
      <w:pPr>
        <w:rPr>
          <w:b/>
          <w:bCs/>
        </w:rPr>
      </w:pPr>
    </w:p>
    <w:p w:rsidR="00A1741A" w:rsidRPr="00916223" w:rsidRDefault="00A1741A" w:rsidP="00A1741A">
      <w:pPr>
        <w:pStyle w:val="a8"/>
        <w:tabs>
          <w:tab w:val="left" w:pos="708"/>
        </w:tabs>
        <w:rPr>
          <w:sz w:val="27"/>
          <w:szCs w:val="27"/>
        </w:rPr>
      </w:pPr>
      <w:r>
        <w:rPr>
          <w:sz w:val="27"/>
          <w:szCs w:val="27"/>
          <w:lang w:val="ru-RU"/>
        </w:rPr>
        <w:t>28.01.2020г.</w:t>
      </w:r>
      <w:r w:rsidRPr="00916223">
        <w:rPr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 xml:space="preserve">     </w:t>
      </w:r>
      <w:r w:rsidRPr="00916223">
        <w:rPr>
          <w:sz w:val="27"/>
          <w:szCs w:val="27"/>
        </w:rPr>
        <w:t xml:space="preserve"> № </w:t>
      </w:r>
      <w:r>
        <w:rPr>
          <w:sz w:val="27"/>
          <w:szCs w:val="27"/>
          <w:lang w:val="ru-RU"/>
        </w:rPr>
        <w:t xml:space="preserve"> 4</w:t>
      </w:r>
      <w:r w:rsidRPr="00916223">
        <w:rPr>
          <w:sz w:val="27"/>
          <w:szCs w:val="27"/>
        </w:rPr>
        <w:t xml:space="preserve">   </w:t>
      </w:r>
    </w:p>
    <w:p w:rsidR="00A1741A" w:rsidRDefault="00A1741A" w:rsidP="00A1741A">
      <w:pPr>
        <w:rPr>
          <w:sz w:val="26"/>
          <w:szCs w:val="26"/>
        </w:rPr>
      </w:pPr>
    </w:p>
    <w:p w:rsidR="00A1741A" w:rsidRPr="00916223" w:rsidRDefault="00A1741A" w:rsidP="00A1741A">
      <w:pPr>
        <w:jc w:val="both"/>
        <w:rPr>
          <w:sz w:val="28"/>
          <w:szCs w:val="28"/>
        </w:rPr>
      </w:pPr>
      <w:r w:rsidRPr="00916223">
        <w:rPr>
          <w:sz w:val="28"/>
          <w:szCs w:val="28"/>
        </w:rPr>
        <w:t>О внесении изменений в постановление Администрации Морецкого сельского поселения Еланского муниципального района Волгоградской области</w:t>
      </w:r>
    </w:p>
    <w:p w:rsidR="00A1741A" w:rsidRPr="00916223" w:rsidRDefault="00A1741A" w:rsidP="00A1741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16223">
        <w:rPr>
          <w:rFonts w:ascii="Times New Roman" w:hAnsi="Times New Roman" w:cs="Times New Roman"/>
          <w:sz w:val="28"/>
          <w:szCs w:val="28"/>
        </w:rPr>
        <w:t>от 08.04.2019 года № 14 «Административный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 Морецкого сельского поселения Еланского муниципального района Волгоградской области»»</w:t>
      </w:r>
    </w:p>
    <w:p w:rsidR="00A1741A" w:rsidRDefault="00A1741A" w:rsidP="00A1741A">
      <w:pPr>
        <w:rPr>
          <w:sz w:val="28"/>
          <w:szCs w:val="28"/>
        </w:rPr>
      </w:pPr>
    </w:p>
    <w:p w:rsidR="00A1741A" w:rsidRDefault="00A1741A" w:rsidP="00A17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Еланского района на п. 2.8.2.  </w:t>
      </w:r>
      <w:r w:rsidRPr="005E5B73">
        <w:rPr>
          <w:sz w:val="28"/>
          <w:szCs w:val="28"/>
        </w:rPr>
        <w:t>Административный регламент предоставления муниципальной услуги «Утверждение схемы расположения земельного участка на кадастровом плане территории</w:t>
      </w:r>
      <w:r>
        <w:rPr>
          <w:sz w:val="28"/>
          <w:szCs w:val="28"/>
        </w:rPr>
        <w:t>» утвержденного   а</w:t>
      </w:r>
      <w:r w:rsidRPr="005E5B73">
        <w:rPr>
          <w:sz w:val="28"/>
          <w:szCs w:val="28"/>
        </w:rPr>
        <w:t>дминистрации Морецкого сельского поселения Еланского муниципального района Волгоградской</w:t>
      </w:r>
      <w:r>
        <w:rPr>
          <w:sz w:val="28"/>
          <w:szCs w:val="28"/>
        </w:rPr>
        <w:t xml:space="preserve"> области от 08.04.2019  №  14, а</w:t>
      </w:r>
      <w:r w:rsidRPr="005E5B73">
        <w:rPr>
          <w:sz w:val="28"/>
          <w:szCs w:val="28"/>
        </w:rPr>
        <w:t xml:space="preserve">дминистрация Морецкого сельского поселения Еланского муниципального района Волгоградской области </w:t>
      </w:r>
    </w:p>
    <w:p w:rsidR="00A1741A" w:rsidRPr="005E5B73" w:rsidRDefault="00A1741A" w:rsidP="00A1741A">
      <w:pPr>
        <w:jc w:val="both"/>
        <w:rPr>
          <w:sz w:val="28"/>
          <w:szCs w:val="28"/>
        </w:rPr>
      </w:pPr>
      <w:r w:rsidRPr="005E5B73">
        <w:rPr>
          <w:sz w:val="28"/>
          <w:szCs w:val="28"/>
        </w:rPr>
        <w:t xml:space="preserve"> </w:t>
      </w:r>
    </w:p>
    <w:p w:rsidR="00A1741A" w:rsidRPr="00916223" w:rsidRDefault="00A1741A" w:rsidP="00A1741A">
      <w:pPr>
        <w:rPr>
          <w:sz w:val="28"/>
          <w:szCs w:val="28"/>
        </w:rPr>
      </w:pPr>
      <w:r w:rsidRPr="00916223">
        <w:rPr>
          <w:sz w:val="28"/>
          <w:szCs w:val="28"/>
        </w:rPr>
        <w:t>ПОСТАНОВЛЯЕТ:</w:t>
      </w:r>
    </w:p>
    <w:p w:rsidR="00A1741A" w:rsidRPr="00F05E7F" w:rsidRDefault="00A1741A" w:rsidP="00A1741A">
      <w:pPr>
        <w:jc w:val="center"/>
        <w:rPr>
          <w:b/>
          <w:sz w:val="28"/>
          <w:szCs w:val="28"/>
        </w:rPr>
      </w:pPr>
    </w:p>
    <w:p w:rsidR="00A1741A" w:rsidRPr="005E5B73" w:rsidRDefault="00A1741A" w:rsidP="00A1741A">
      <w:pPr>
        <w:suppressAutoHyphens/>
        <w:jc w:val="both"/>
        <w:rPr>
          <w:sz w:val="28"/>
          <w:szCs w:val="28"/>
        </w:rPr>
      </w:pPr>
      <w:r w:rsidRPr="005E5B73">
        <w:rPr>
          <w:sz w:val="28"/>
          <w:szCs w:val="28"/>
        </w:rPr>
        <w:t>1. 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 Морецкого сельского поселения Еланского муниципального района Волгоградской области»</w:t>
      </w:r>
      <w:r w:rsidRPr="005E5B73">
        <w:rPr>
          <w:b/>
          <w:sz w:val="28"/>
          <w:szCs w:val="28"/>
        </w:rPr>
        <w:t xml:space="preserve"> </w:t>
      </w:r>
      <w:r w:rsidRPr="005E5B73">
        <w:rPr>
          <w:sz w:val="28"/>
          <w:szCs w:val="28"/>
        </w:rPr>
        <w:t>(дале</w:t>
      </w:r>
      <w:proofErr w:type="gramStart"/>
      <w:r w:rsidRPr="005E5B73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 w:rsidRPr="005E5B7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Регламент) утвержденный</w:t>
      </w:r>
      <w:r w:rsidRPr="005E5B7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</w:t>
      </w:r>
      <w:r w:rsidRPr="005E5B73">
        <w:rPr>
          <w:sz w:val="28"/>
          <w:szCs w:val="28"/>
        </w:rPr>
        <w:t>дминистрации Морецкого сельского поселения Еланского муниципального района  Волгоградской области</w:t>
      </w:r>
      <w:r>
        <w:rPr>
          <w:sz w:val="28"/>
          <w:szCs w:val="28"/>
        </w:rPr>
        <w:t xml:space="preserve"> от 08.04</w:t>
      </w:r>
      <w:r w:rsidRPr="005E5B73">
        <w:rPr>
          <w:sz w:val="28"/>
          <w:szCs w:val="28"/>
        </w:rPr>
        <w:t>.2019 №</w:t>
      </w:r>
      <w:r>
        <w:rPr>
          <w:sz w:val="28"/>
          <w:szCs w:val="28"/>
        </w:rPr>
        <w:t xml:space="preserve">14, </w:t>
      </w:r>
      <w:r w:rsidRPr="005E5B73">
        <w:rPr>
          <w:b/>
          <w:sz w:val="28"/>
          <w:szCs w:val="28"/>
        </w:rPr>
        <w:t>следующие изменения</w:t>
      </w:r>
      <w:r w:rsidRPr="005E5B73">
        <w:rPr>
          <w:sz w:val="28"/>
          <w:szCs w:val="28"/>
        </w:rPr>
        <w:t>:</w:t>
      </w:r>
    </w:p>
    <w:p w:rsidR="00A1741A" w:rsidRPr="005E5B73" w:rsidRDefault="00A1741A" w:rsidP="00A1741A">
      <w:pPr>
        <w:suppressAutoHyphens/>
        <w:jc w:val="both"/>
        <w:rPr>
          <w:color w:val="FF0000"/>
          <w:sz w:val="28"/>
          <w:szCs w:val="28"/>
        </w:rPr>
      </w:pPr>
      <w:r w:rsidRPr="005E5B73">
        <w:rPr>
          <w:sz w:val="28"/>
          <w:szCs w:val="28"/>
        </w:rPr>
        <w:t xml:space="preserve">1.1. </w:t>
      </w:r>
      <w:r>
        <w:rPr>
          <w:sz w:val="28"/>
          <w:szCs w:val="28"/>
        </w:rPr>
        <w:t>Подпункты «6-16» пункта «2.8.2.» Регламента признать утратившим силу.</w:t>
      </w:r>
    </w:p>
    <w:p w:rsidR="00A1741A" w:rsidRDefault="00A1741A" w:rsidP="00A1741A">
      <w:pPr>
        <w:shd w:val="clear" w:color="auto" w:fill="FFFFFF"/>
        <w:tabs>
          <w:tab w:val="left" w:leader="underscore" w:pos="2942"/>
        </w:tabs>
        <w:jc w:val="both"/>
        <w:rPr>
          <w:sz w:val="28"/>
          <w:szCs w:val="28"/>
        </w:rPr>
      </w:pPr>
      <w:r w:rsidRPr="005E5B73">
        <w:rPr>
          <w:sz w:val="28"/>
          <w:szCs w:val="28"/>
        </w:rPr>
        <w:t xml:space="preserve">2. </w:t>
      </w:r>
      <w:r w:rsidRPr="005E5B73">
        <w:rPr>
          <w:color w:val="000000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5E5B73">
        <w:rPr>
          <w:color w:val="000000"/>
          <w:sz w:val="28"/>
          <w:szCs w:val="28"/>
        </w:rPr>
        <w:t>разместить его</w:t>
      </w:r>
      <w:proofErr w:type="gramEnd"/>
      <w:r w:rsidRPr="005E5B73">
        <w:rPr>
          <w:color w:val="000000"/>
          <w:sz w:val="28"/>
          <w:szCs w:val="28"/>
        </w:rPr>
        <w:t xml:space="preserve"> на официальном сайте администрации </w:t>
      </w:r>
      <w:r w:rsidRPr="005E5B73">
        <w:rPr>
          <w:sz w:val="28"/>
          <w:szCs w:val="28"/>
        </w:rPr>
        <w:t>Морецкого сельского поселения Еланского муниципального района  Волгоградской области</w:t>
      </w:r>
      <w:r w:rsidRPr="005E5B73">
        <w:rPr>
          <w:color w:val="000000"/>
          <w:sz w:val="28"/>
          <w:szCs w:val="28"/>
        </w:rPr>
        <w:t xml:space="preserve"> в сети Интернет.</w:t>
      </w:r>
    </w:p>
    <w:p w:rsidR="00A1741A" w:rsidRPr="005E5B73" w:rsidRDefault="00A1741A" w:rsidP="00A1741A">
      <w:pPr>
        <w:shd w:val="clear" w:color="auto" w:fill="FFFFFF"/>
        <w:tabs>
          <w:tab w:val="left" w:leader="underscore" w:pos="2942"/>
        </w:tabs>
        <w:jc w:val="both"/>
        <w:rPr>
          <w:sz w:val="28"/>
          <w:szCs w:val="28"/>
        </w:rPr>
      </w:pPr>
      <w:r w:rsidRPr="005E5B73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над</w:t>
      </w:r>
      <w:r w:rsidRPr="005E5B73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5E5B73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A1741A" w:rsidRPr="005E5B73" w:rsidRDefault="00A1741A" w:rsidP="00A1741A">
      <w:pPr>
        <w:shd w:val="clear" w:color="auto" w:fill="FFFFFF"/>
        <w:tabs>
          <w:tab w:val="left" w:pos="874"/>
        </w:tabs>
        <w:jc w:val="both"/>
        <w:rPr>
          <w:sz w:val="28"/>
          <w:szCs w:val="28"/>
        </w:rPr>
      </w:pPr>
      <w:r w:rsidRPr="005E5B73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A1741A" w:rsidRDefault="00A1741A" w:rsidP="00A1741A">
      <w:pPr>
        <w:shd w:val="clear" w:color="auto" w:fill="FFFFFF"/>
        <w:tabs>
          <w:tab w:val="left" w:pos="874"/>
        </w:tabs>
        <w:spacing w:line="322" w:lineRule="exact"/>
        <w:rPr>
          <w:sz w:val="28"/>
          <w:szCs w:val="28"/>
        </w:rPr>
      </w:pPr>
    </w:p>
    <w:p w:rsidR="00A1741A" w:rsidRPr="005E5B73" w:rsidRDefault="00A1741A" w:rsidP="00A1741A">
      <w:pPr>
        <w:shd w:val="clear" w:color="auto" w:fill="FFFFFF"/>
        <w:tabs>
          <w:tab w:val="left" w:pos="874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E5B73">
        <w:rPr>
          <w:sz w:val="28"/>
          <w:szCs w:val="28"/>
        </w:rPr>
        <w:t xml:space="preserve">Морецкого сельского поселения </w:t>
      </w:r>
    </w:p>
    <w:p w:rsidR="00A1741A" w:rsidRDefault="00A1741A" w:rsidP="00A1741A">
      <w:pPr>
        <w:shd w:val="clear" w:color="auto" w:fill="FFFFFF"/>
        <w:tabs>
          <w:tab w:val="left" w:pos="874"/>
        </w:tabs>
        <w:spacing w:line="322" w:lineRule="exact"/>
        <w:rPr>
          <w:sz w:val="28"/>
          <w:szCs w:val="28"/>
        </w:rPr>
      </w:pPr>
      <w:r w:rsidRPr="005E5B73">
        <w:rPr>
          <w:sz w:val="28"/>
          <w:szCs w:val="28"/>
        </w:rPr>
        <w:t xml:space="preserve">Еланского муниципального района </w:t>
      </w:r>
    </w:p>
    <w:p w:rsidR="00A1741A" w:rsidRPr="006134E6" w:rsidRDefault="00A1741A" w:rsidP="00A1741A">
      <w:pPr>
        <w:shd w:val="clear" w:color="auto" w:fill="FFFFFF"/>
        <w:tabs>
          <w:tab w:val="left" w:pos="874"/>
        </w:tabs>
        <w:spacing w:line="322" w:lineRule="exact"/>
        <w:rPr>
          <w:sz w:val="28"/>
          <w:szCs w:val="28"/>
        </w:rPr>
      </w:pPr>
      <w:r w:rsidRPr="005E5B73">
        <w:rPr>
          <w:sz w:val="28"/>
          <w:szCs w:val="28"/>
        </w:rPr>
        <w:t xml:space="preserve">Волгоградской </w:t>
      </w:r>
      <w:r w:rsidRPr="00916223">
        <w:rPr>
          <w:sz w:val="28"/>
          <w:szCs w:val="28"/>
        </w:rPr>
        <w:t>области                                                     Н.Т. Анисимов</w:t>
      </w:r>
    </w:p>
    <w:p w:rsidR="00520E59" w:rsidRDefault="00520E59"/>
    <w:sectPr w:rsidR="00520E59" w:rsidSect="0029700D">
      <w:pgSz w:w="11906" w:h="16838" w:code="9"/>
      <w:pgMar w:top="39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41A"/>
    <w:rsid w:val="00053E72"/>
    <w:rsid w:val="000A5CCB"/>
    <w:rsid w:val="001C3191"/>
    <w:rsid w:val="00247F40"/>
    <w:rsid w:val="00280A43"/>
    <w:rsid w:val="00520E59"/>
    <w:rsid w:val="00577463"/>
    <w:rsid w:val="00780B7C"/>
    <w:rsid w:val="00970B20"/>
    <w:rsid w:val="00A1741A"/>
    <w:rsid w:val="00AE3AC2"/>
    <w:rsid w:val="00DF10E6"/>
    <w:rsid w:val="00E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1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widowControl/>
      <w:autoSpaceDE/>
      <w:autoSpaceDN/>
      <w:adjustRightInd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widowControl/>
      <w:autoSpaceDE/>
      <w:autoSpaceDN/>
      <w:adjustRightInd/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widowControl/>
      <w:autoSpaceDE/>
      <w:autoSpaceDN/>
      <w:adjustRightInd/>
      <w:jc w:val="center"/>
    </w:pPr>
    <w:rPr>
      <w:b/>
      <w:i/>
      <w:sz w:val="28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A1741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rsid w:val="00A1741A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8"/>
      <w:lang/>
    </w:rPr>
  </w:style>
  <w:style w:type="character" w:customStyle="1" w:styleId="a9">
    <w:name w:val="Верхний колонтитул Знак"/>
    <w:basedOn w:val="a0"/>
    <w:link w:val="a8"/>
    <w:rsid w:val="00A1741A"/>
    <w:rPr>
      <w:rFonts w:ascii="Times New Roman" w:hAnsi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2020-01-28T11:42:00Z</dcterms:created>
  <dcterms:modified xsi:type="dcterms:W3CDTF">2020-01-28T11:42:00Z</dcterms:modified>
</cp:coreProperties>
</file>